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71A9" w14:textId="77777777" w:rsidR="00D01F01" w:rsidRDefault="00D01F01" w:rsidP="00852C81">
      <w:pPr>
        <w:jc w:val="center"/>
      </w:pPr>
    </w:p>
    <w:p w14:paraId="58D89213" w14:textId="77777777" w:rsidR="00266939" w:rsidRDefault="00266939" w:rsidP="00852C81">
      <w:pPr>
        <w:jc w:val="center"/>
      </w:pPr>
    </w:p>
    <w:p w14:paraId="3BD8A562" w14:textId="7929EF91" w:rsidR="00852C81" w:rsidRDefault="00852C81" w:rsidP="00852C81">
      <w:pPr>
        <w:jc w:val="center"/>
      </w:pPr>
      <w:r w:rsidRPr="002852A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F7321C" wp14:editId="554A5687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029970" cy="923925"/>
            <wp:effectExtent l="0" t="0" r="0" b="9525"/>
            <wp:wrapSquare wrapText="bothSides"/>
            <wp:docPr id="1" name="Picture 1" descr="new laurel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aurel pa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8742" w14:textId="77777777" w:rsidR="00852C81" w:rsidRDefault="00852C81" w:rsidP="00852C81">
      <w:pPr>
        <w:jc w:val="center"/>
      </w:pPr>
    </w:p>
    <w:p w14:paraId="164A9C9C" w14:textId="77777777" w:rsidR="00852C81" w:rsidRDefault="00852C81" w:rsidP="00852C81">
      <w:pPr>
        <w:jc w:val="center"/>
      </w:pPr>
    </w:p>
    <w:p w14:paraId="4766D7E7" w14:textId="77777777" w:rsidR="00852C81" w:rsidRDefault="00852C81" w:rsidP="00852C81">
      <w:pPr>
        <w:jc w:val="center"/>
      </w:pPr>
    </w:p>
    <w:p w14:paraId="4F7585FB" w14:textId="77777777" w:rsidR="00852C81" w:rsidRDefault="00852C81" w:rsidP="00852C8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Town of Laurel Park</w:t>
      </w:r>
    </w:p>
    <w:p w14:paraId="6AA1D43C" w14:textId="77777777" w:rsidR="00852C81" w:rsidRDefault="00852C81" w:rsidP="00852C81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Bee Committee</w:t>
      </w:r>
    </w:p>
    <w:p w14:paraId="5D57EAC5" w14:textId="7BA34AEB" w:rsidR="00852C81" w:rsidRPr="006A48E0" w:rsidRDefault="00852C81" w:rsidP="00852C81">
      <w:pPr>
        <w:spacing w:after="0"/>
        <w:jc w:val="center"/>
        <w:rPr>
          <w:rFonts w:ascii="Roboto" w:hAnsi="Roboto"/>
          <w:sz w:val="24"/>
          <w:szCs w:val="24"/>
        </w:rPr>
      </w:pPr>
      <w:r w:rsidRPr="006A48E0">
        <w:rPr>
          <w:rFonts w:ascii="Roboto" w:hAnsi="Roboto"/>
          <w:b/>
          <w:bCs/>
          <w:sz w:val="24"/>
          <w:szCs w:val="24"/>
        </w:rPr>
        <w:t>Date of Meeting</w:t>
      </w:r>
      <w:r>
        <w:rPr>
          <w:rFonts w:ascii="Roboto" w:hAnsi="Roboto"/>
          <w:b/>
          <w:bCs/>
          <w:sz w:val="24"/>
          <w:szCs w:val="24"/>
        </w:rPr>
        <w:t xml:space="preserve">: </w:t>
      </w:r>
      <w:r w:rsidR="009A494B">
        <w:rPr>
          <w:rFonts w:ascii="Roboto" w:hAnsi="Roboto"/>
          <w:sz w:val="24"/>
          <w:szCs w:val="24"/>
        </w:rPr>
        <w:t>April 16</w:t>
      </w:r>
      <w:r w:rsidR="005D396E">
        <w:rPr>
          <w:rFonts w:ascii="Roboto" w:hAnsi="Roboto"/>
          <w:sz w:val="24"/>
          <w:szCs w:val="24"/>
        </w:rPr>
        <w:t>th</w:t>
      </w:r>
      <w:r>
        <w:rPr>
          <w:rFonts w:ascii="Roboto" w:hAnsi="Roboto"/>
          <w:sz w:val="24"/>
          <w:szCs w:val="24"/>
        </w:rPr>
        <w:t>, 202</w:t>
      </w:r>
      <w:r w:rsidR="00C17AB1">
        <w:rPr>
          <w:rFonts w:ascii="Roboto" w:hAnsi="Roboto"/>
          <w:sz w:val="24"/>
          <w:szCs w:val="24"/>
        </w:rPr>
        <w:t>4</w:t>
      </w:r>
    </w:p>
    <w:p w14:paraId="10D673C4" w14:textId="77777777" w:rsidR="00852C81" w:rsidRPr="006A48E0" w:rsidRDefault="00852C81" w:rsidP="00852C81">
      <w:pPr>
        <w:spacing w:after="0"/>
        <w:jc w:val="center"/>
        <w:rPr>
          <w:rFonts w:ascii="Roboto" w:hAnsi="Roboto"/>
          <w:sz w:val="24"/>
          <w:szCs w:val="24"/>
        </w:rPr>
      </w:pPr>
      <w:r w:rsidRPr="006A48E0">
        <w:rPr>
          <w:rFonts w:ascii="Roboto" w:hAnsi="Roboto"/>
          <w:b/>
          <w:bCs/>
          <w:sz w:val="24"/>
          <w:szCs w:val="24"/>
        </w:rPr>
        <w:t>Time of Meeting:</w:t>
      </w:r>
      <w:r>
        <w:rPr>
          <w:rFonts w:ascii="Roboto" w:hAnsi="Roboto"/>
          <w:b/>
          <w:bCs/>
          <w:sz w:val="24"/>
          <w:szCs w:val="24"/>
        </w:rPr>
        <w:t xml:space="preserve"> </w:t>
      </w:r>
      <w:r w:rsidRPr="00AC4D08">
        <w:rPr>
          <w:rFonts w:ascii="Roboto" w:hAnsi="Roboto"/>
          <w:sz w:val="24"/>
          <w:szCs w:val="24"/>
        </w:rPr>
        <w:t>4:30 pm</w:t>
      </w:r>
    </w:p>
    <w:p w14:paraId="0E23E4C6" w14:textId="77777777" w:rsidR="00852C81" w:rsidRDefault="00852C81" w:rsidP="00852C81">
      <w:pPr>
        <w:spacing w:after="0"/>
        <w:jc w:val="center"/>
        <w:rPr>
          <w:rFonts w:ascii="Roboto" w:hAnsi="Roboto"/>
          <w:sz w:val="24"/>
          <w:szCs w:val="24"/>
        </w:rPr>
      </w:pPr>
      <w:r w:rsidRPr="006A48E0">
        <w:rPr>
          <w:rFonts w:ascii="Roboto" w:hAnsi="Roboto"/>
          <w:b/>
          <w:bCs/>
          <w:sz w:val="24"/>
          <w:szCs w:val="24"/>
        </w:rPr>
        <w:t xml:space="preserve">Location: </w:t>
      </w:r>
      <w:r>
        <w:rPr>
          <w:rFonts w:ascii="Roboto" w:hAnsi="Roboto"/>
          <w:sz w:val="24"/>
          <w:szCs w:val="24"/>
        </w:rPr>
        <w:t>Town Hall, 441 White Pine Drive, Laurel Park NC 28739</w:t>
      </w:r>
    </w:p>
    <w:p w14:paraId="120C26BF" w14:textId="77777777" w:rsidR="00852C81" w:rsidRDefault="00852C81" w:rsidP="00852C81">
      <w:pPr>
        <w:jc w:val="center"/>
        <w:rPr>
          <w:rFonts w:ascii="Roboto" w:hAnsi="Roboto"/>
          <w:sz w:val="24"/>
          <w:szCs w:val="24"/>
        </w:rPr>
      </w:pPr>
    </w:p>
    <w:p w14:paraId="7737244E" w14:textId="77777777" w:rsidR="00852C81" w:rsidRPr="00CA42DF" w:rsidRDefault="00852C81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Call to Order</w:t>
      </w:r>
    </w:p>
    <w:p w14:paraId="6DD58408" w14:textId="1A675858" w:rsidR="004F45CC" w:rsidRPr="00CA42DF" w:rsidRDefault="00C97993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Record those in attendance.</w:t>
      </w:r>
    </w:p>
    <w:p w14:paraId="40CCCBC3" w14:textId="17A1907A" w:rsidR="000B0B07" w:rsidRPr="00CA42DF" w:rsidRDefault="000B0B07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Agenda:</w:t>
      </w:r>
    </w:p>
    <w:p w14:paraId="1978CA03" w14:textId="77777777" w:rsidR="00852C81" w:rsidRPr="00CA42DF" w:rsidRDefault="00852C81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Approval of the Agenda</w:t>
      </w:r>
    </w:p>
    <w:p w14:paraId="49EA8A5D" w14:textId="77777777" w:rsidR="00852C81" w:rsidRPr="00CA42DF" w:rsidRDefault="00852C81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Approval of the Minutes</w:t>
      </w:r>
    </w:p>
    <w:p w14:paraId="1595C11A" w14:textId="77777777" w:rsidR="00852C81" w:rsidRPr="00CA42DF" w:rsidRDefault="00852C81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Old Business</w:t>
      </w:r>
    </w:p>
    <w:p w14:paraId="66624704" w14:textId="7BCC065F" w:rsidR="007C19DF" w:rsidRPr="00CA42DF" w:rsidRDefault="00013D3F" w:rsidP="00302443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No Mow May initiative</w:t>
      </w:r>
      <w:r w:rsidR="00E1156C" w:rsidRPr="00CA42DF">
        <w:rPr>
          <w:rFonts w:ascii="Garamond" w:hAnsi="Garamond" w:cs="Times New Roman"/>
          <w:sz w:val="24"/>
          <w:szCs w:val="24"/>
        </w:rPr>
        <w:t xml:space="preserve"> </w:t>
      </w:r>
      <w:r w:rsidR="00CA1696" w:rsidRPr="00CA42DF">
        <w:rPr>
          <w:rFonts w:ascii="Garamond" w:hAnsi="Garamond" w:cs="Times New Roman"/>
          <w:sz w:val="24"/>
          <w:szCs w:val="24"/>
        </w:rPr>
        <w:t>continues</w:t>
      </w:r>
      <w:r w:rsidR="00E1156C" w:rsidRPr="00CA42DF">
        <w:rPr>
          <w:rFonts w:ascii="Garamond" w:hAnsi="Garamond" w:cs="Times New Roman"/>
          <w:sz w:val="24"/>
          <w:szCs w:val="24"/>
        </w:rPr>
        <w:t>.</w:t>
      </w:r>
      <w:r w:rsidR="003A73F3" w:rsidRPr="00CA42DF">
        <w:rPr>
          <w:rFonts w:ascii="Garamond" w:hAnsi="Garamond" w:cs="Times New Roman"/>
          <w:sz w:val="24"/>
          <w:szCs w:val="24"/>
        </w:rPr>
        <w:t xml:space="preserve">  Denise </w:t>
      </w:r>
      <w:proofErr w:type="spellStart"/>
      <w:r w:rsidR="003A73F3" w:rsidRPr="00CA42DF">
        <w:rPr>
          <w:rFonts w:ascii="Garamond" w:hAnsi="Garamond" w:cs="Times New Roman"/>
          <w:sz w:val="24"/>
          <w:szCs w:val="24"/>
        </w:rPr>
        <w:t>Layfield</w:t>
      </w:r>
      <w:r w:rsidR="00CA1696" w:rsidRPr="00CA42DF">
        <w:rPr>
          <w:rFonts w:ascii="Garamond" w:hAnsi="Garamond" w:cs="Times New Roman"/>
          <w:sz w:val="24"/>
          <w:szCs w:val="24"/>
        </w:rPr>
        <w:t>’s</w:t>
      </w:r>
      <w:proofErr w:type="spellEnd"/>
      <w:r w:rsidR="003A73F3" w:rsidRPr="00CA42DF">
        <w:rPr>
          <w:rFonts w:ascii="Garamond" w:hAnsi="Garamond" w:cs="Times New Roman"/>
          <w:sz w:val="24"/>
          <w:szCs w:val="24"/>
        </w:rPr>
        <w:t xml:space="preserve"> </w:t>
      </w:r>
      <w:r w:rsidR="00CA1696" w:rsidRPr="00CA42DF">
        <w:rPr>
          <w:rFonts w:ascii="Garamond" w:hAnsi="Garamond" w:cs="Times New Roman"/>
          <w:sz w:val="24"/>
          <w:szCs w:val="24"/>
        </w:rPr>
        <w:t>proposal</w:t>
      </w:r>
      <w:r w:rsidR="00711F05" w:rsidRPr="00CA42DF">
        <w:rPr>
          <w:rFonts w:ascii="Garamond" w:hAnsi="Garamond" w:cs="Times New Roman"/>
          <w:sz w:val="24"/>
          <w:szCs w:val="24"/>
        </w:rPr>
        <w:t xml:space="preserve"> </w:t>
      </w:r>
      <w:r w:rsidR="00CA1696" w:rsidRPr="00CA42DF">
        <w:rPr>
          <w:rFonts w:ascii="Garamond" w:hAnsi="Garamond" w:cs="Times New Roman"/>
          <w:sz w:val="24"/>
          <w:szCs w:val="24"/>
        </w:rPr>
        <w:t>to enlarge the</w:t>
      </w:r>
      <w:r w:rsidR="00711F05" w:rsidRPr="00CA42DF">
        <w:rPr>
          <w:rFonts w:ascii="Garamond" w:hAnsi="Garamond" w:cs="Times New Roman"/>
          <w:sz w:val="24"/>
          <w:szCs w:val="24"/>
        </w:rPr>
        <w:t xml:space="preserve"> initiative’s footprint </w:t>
      </w:r>
      <w:r w:rsidR="00BF7398" w:rsidRPr="00CA42DF">
        <w:rPr>
          <w:rFonts w:ascii="Garamond" w:hAnsi="Garamond" w:cs="Times New Roman"/>
          <w:sz w:val="24"/>
          <w:szCs w:val="24"/>
        </w:rPr>
        <w:t>in existing parks and terraces in Rhododendron Park and other</w:t>
      </w:r>
      <w:r w:rsidR="00826931" w:rsidRPr="00CA42DF">
        <w:rPr>
          <w:rFonts w:ascii="Garamond" w:hAnsi="Garamond" w:cs="Times New Roman"/>
          <w:sz w:val="24"/>
          <w:szCs w:val="24"/>
        </w:rPr>
        <w:t>s</w:t>
      </w:r>
      <w:r w:rsidR="00BF7398" w:rsidRPr="00CA42DF">
        <w:rPr>
          <w:rFonts w:ascii="Garamond" w:hAnsi="Garamond" w:cs="Times New Roman"/>
          <w:sz w:val="24"/>
          <w:szCs w:val="24"/>
        </w:rPr>
        <w:t xml:space="preserve"> </w:t>
      </w:r>
      <w:r w:rsidR="00CA1696" w:rsidRPr="00CA42DF">
        <w:rPr>
          <w:rFonts w:ascii="Garamond" w:hAnsi="Garamond" w:cs="Times New Roman"/>
          <w:sz w:val="24"/>
          <w:szCs w:val="24"/>
        </w:rPr>
        <w:t xml:space="preserve">was </w:t>
      </w:r>
      <w:r w:rsidR="00D31AD1" w:rsidRPr="00CA42DF">
        <w:rPr>
          <w:rFonts w:ascii="Garamond" w:hAnsi="Garamond" w:cs="Times New Roman"/>
          <w:sz w:val="24"/>
          <w:szCs w:val="24"/>
        </w:rPr>
        <w:t>a</w:t>
      </w:r>
      <w:r w:rsidR="00826931" w:rsidRPr="00CA42DF">
        <w:rPr>
          <w:rFonts w:ascii="Garamond" w:hAnsi="Garamond" w:cs="Times New Roman"/>
          <w:sz w:val="24"/>
          <w:szCs w:val="24"/>
        </w:rPr>
        <w:t>pproved</w:t>
      </w:r>
      <w:r w:rsidR="00D31AD1" w:rsidRPr="00CA42DF">
        <w:rPr>
          <w:rFonts w:ascii="Garamond" w:hAnsi="Garamond" w:cs="Times New Roman"/>
          <w:sz w:val="24"/>
          <w:szCs w:val="24"/>
        </w:rPr>
        <w:t xml:space="preserve"> by the Town Council</w:t>
      </w:r>
      <w:r w:rsidR="00BF7398" w:rsidRPr="00CA42DF">
        <w:rPr>
          <w:rFonts w:ascii="Garamond" w:hAnsi="Garamond" w:cs="Times New Roman"/>
          <w:sz w:val="24"/>
          <w:szCs w:val="24"/>
        </w:rPr>
        <w:t xml:space="preserve">.  </w:t>
      </w:r>
      <w:r w:rsidR="00D31AD1" w:rsidRPr="00CA42DF">
        <w:rPr>
          <w:rFonts w:ascii="Garamond" w:hAnsi="Garamond" w:cs="Times New Roman"/>
          <w:sz w:val="24"/>
          <w:szCs w:val="24"/>
        </w:rPr>
        <w:t>Decisions on how to best advertise this initiative</w:t>
      </w:r>
      <w:r w:rsidR="00826931" w:rsidRPr="00CA42DF">
        <w:rPr>
          <w:rFonts w:ascii="Garamond" w:hAnsi="Garamond" w:cs="Times New Roman"/>
          <w:sz w:val="24"/>
          <w:szCs w:val="24"/>
        </w:rPr>
        <w:t>,</w:t>
      </w:r>
      <w:r w:rsidR="00D31AD1" w:rsidRPr="00CA42DF">
        <w:rPr>
          <w:rFonts w:ascii="Garamond" w:hAnsi="Garamond" w:cs="Times New Roman"/>
          <w:sz w:val="24"/>
          <w:szCs w:val="24"/>
        </w:rPr>
        <w:t xml:space="preserve"> and </w:t>
      </w:r>
      <w:proofErr w:type="gramStart"/>
      <w:r w:rsidR="00D31AD1" w:rsidRPr="00CA42DF">
        <w:rPr>
          <w:rFonts w:ascii="Garamond" w:hAnsi="Garamond" w:cs="Times New Roman"/>
          <w:sz w:val="24"/>
          <w:szCs w:val="24"/>
        </w:rPr>
        <w:t>it’s</w:t>
      </w:r>
      <w:proofErr w:type="gramEnd"/>
      <w:r w:rsidR="00D31AD1" w:rsidRPr="00CA42DF">
        <w:rPr>
          <w:rFonts w:ascii="Garamond" w:hAnsi="Garamond" w:cs="Times New Roman"/>
          <w:sz w:val="24"/>
          <w:szCs w:val="24"/>
        </w:rPr>
        <w:t xml:space="preserve"> expansion</w:t>
      </w:r>
      <w:r w:rsidR="00826931" w:rsidRPr="00CA42DF">
        <w:rPr>
          <w:rFonts w:ascii="Garamond" w:hAnsi="Garamond" w:cs="Times New Roman"/>
          <w:sz w:val="24"/>
          <w:szCs w:val="24"/>
        </w:rPr>
        <w:t>, still need to be made.</w:t>
      </w:r>
    </w:p>
    <w:p w14:paraId="3B86F83C" w14:textId="2924FBE2" w:rsidR="00DB763C" w:rsidRPr="00CA42DF" w:rsidRDefault="002E35FB" w:rsidP="001E2D0F">
      <w:pPr>
        <w:pStyle w:val="ListParagraph"/>
        <w:numPr>
          <w:ilvl w:val="1"/>
          <w:numId w:val="1"/>
        </w:numPr>
        <w:spacing w:beforeAutospacing="1" w:after="0" w:afterAutospacing="1" w:line="240" w:lineRule="auto"/>
        <w:rPr>
          <w:rFonts w:ascii="Garamond" w:eastAsia="Garamond" w:hAnsi="Garamond" w:cs="Times New Roman"/>
          <w:color w:val="000000" w:themeColor="text1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 xml:space="preserve">Pat LaSalle has </w:t>
      </w:r>
      <w:r w:rsidR="00185277" w:rsidRPr="00CA42DF">
        <w:rPr>
          <w:rFonts w:ascii="Garamond" w:hAnsi="Garamond" w:cs="Times New Roman"/>
          <w:sz w:val="24"/>
          <w:szCs w:val="24"/>
        </w:rPr>
        <w:t xml:space="preserve">completed </w:t>
      </w:r>
      <w:r w:rsidRPr="00CA42DF">
        <w:rPr>
          <w:rFonts w:ascii="Garamond" w:hAnsi="Garamond" w:cs="Times New Roman"/>
          <w:sz w:val="24"/>
          <w:szCs w:val="24"/>
        </w:rPr>
        <w:t xml:space="preserve">research and procurement </w:t>
      </w:r>
      <w:r w:rsidR="00D27507" w:rsidRPr="00CA42DF">
        <w:rPr>
          <w:rFonts w:ascii="Garamond" w:hAnsi="Garamond" w:cs="Times New Roman"/>
          <w:sz w:val="24"/>
          <w:szCs w:val="24"/>
        </w:rPr>
        <w:t xml:space="preserve">of a </w:t>
      </w:r>
      <w:r w:rsidR="006B44E1" w:rsidRPr="00CA42DF">
        <w:rPr>
          <w:rFonts w:ascii="Garamond" w:hAnsi="Garamond" w:cs="Times New Roman"/>
          <w:sz w:val="24"/>
          <w:szCs w:val="24"/>
        </w:rPr>
        <w:t xml:space="preserve">‘No Mow May’ </w:t>
      </w:r>
      <w:r w:rsidR="00D27507" w:rsidRPr="00CA42DF">
        <w:rPr>
          <w:rFonts w:ascii="Garamond" w:hAnsi="Garamond" w:cs="Times New Roman"/>
          <w:sz w:val="24"/>
          <w:szCs w:val="24"/>
        </w:rPr>
        <w:t>banner</w:t>
      </w:r>
      <w:r w:rsidR="006B44E1" w:rsidRPr="00CA42DF">
        <w:rPr>
          <w:rFonts w:ascii="Garamond" w:hAnsi="Garamond" w:cs="Times New Roman"/>
          <w:sz w:val="24"/>
          <w:szCs w:val="24"/>
        </w:rPr>
        <w:t xml:space="preserve"> to be hung</w:t>
      </w:r>
      <w:r w:rsidR="00835543" w:rsidRPr="00CA42DF">
        <w:rPr>
          <w:rFonts w:ascii="Garamond" w:hAnsi="Garamond" w:cs="Times New Roman"/>
          <w:sz w:val="24"/>
          <w:szCs w:val="24"/>
        </w:rPr>
        <w:t xml:space="preserve"> by Town Hall.  </w:t>
      </w:r>
      <w:r w:rsidR="00185277"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>A</w:t>
      </w:r>
      <w:r w:rsidR="00DB763C"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 two-tier banner</w:t>
      </w:r>
      <w:r w:rsidR="00185277"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 was</w:t>
      </w:r>
      <w:r w:rsidR="00B84AE5"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 final design</w:t>
      </w:r>
      <w:r w:rsidR="00DB763C"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.  </w:t>
      </w:r>
    </w:p>
    <w:p w14:paraId="2E05AB65" w14:textId="55DD72E2" w:rsidR="005D2F15" w:rsidRPr="00CA42DF" w:rsidRDefault="00175BA0" w:rsidP="00225B44">
      <w:pPr>
        <w:pStyle w:val="ListParagraph"/>
        <w:numPr>
          <w:ilvl w:val="1"/>
          <w:numId w:val="1"/>
        </w:numPr>
        <w:spacing w:beforeAutospacing="1" w:after="0" w:afterAutospacing="1" w:line="240" w:lineRule="auto"/>
        <w:rPr>
          <w:rFonts w:ascii="Garamond" w:eastAsia="Garamond" w:hAnsi="Garamond" w:cs="Times New Roman"/>
          <w:color w:val="000000" w:themeColor="text1"/>
          <w:sz w:val="24"/>
          <w:szCs w:val="24"/>
        </w:rPr>
      </w:pPr>
      <w:r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The Parks and Greenways Committee has agreed to enlarge the natural footprint in Rhododendron Park to promote No Mow May.  Susan Brooks has information regarding meadow planting and a commercial seed catalog company.  </w:t>
      </w:r>
    </w:p>
    <w:p w14:paraId="159B8C7D" w14:textId="11B6285A" w:rsidR="00175BA0" w:rsidRPr="00CA42DF" w:rsidRDefault="00175BA0" w:rsidP="00225B44">
      <w:pPr>
        <w:pStyle w:val="ListParagraph"/>
        <w:numPr>
          <w:ilvl w:val="1"/>
          <w:numId w:val="1"/>
        </w:numPr>
        <w:spacing w:beforeAutospacing="1" w:after="0" w:afterAutospacing="1" w:line="240" w:lineRule="auto"/>
        <w:rPr>
          <w:rFonts w:ascii="Garamond" w:eastAsia="Garamond" w:hAnsi="Garamond" w:cs="Times New Roman"/>
          <w:color w:val="000000" w:themeColor="text1"/>
          <w:sz w:val="24"/>
          <w:szCs w:val="24"/>
        </w:rPr>
      </w:pPr>
      <w:r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Pat LaSalle </w:t>
      </w:r>
      <w:r w:rsidR="005D2F15"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>has researched</w:t>
      </w:r>
      <w:r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 costs of No Mow May signs to be placed in parks and residential yards.</w:t>
      </w:r>
    </w:p>
    <w:p w14:paraId="5A5A94F6" w14:textId="48B60CD9" w:rsidR="00013D3F" w:rsidRPr="00CA42DF" w:rsidRDefault="00D27507" w:rsidP="00150E8A">
      <w:pPr>
        <w:pStyle w:val="ListParagraph"/>
        <w:numPr>
          <w:ilvl w:val="1"/>
          <w:numId w:val="1"/>
        </w:numPr>
        <w:spacing w:beforeAutospacing="1" w:after="0" w:afterAutospacing="1" w:line="240" w:lineRule="auto"/>
        <w:rPr>
          <w:rFonts w:ascii="Garamond" w:eastAsia="Garamond" w:hAnsi="Garamond" w:cs="Times New Roman"/>
          <w:color w:val="000000" w:themeColor="text1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 xml:space="preserve">Joe </w:t>
      </w:r>
      <w:proofErr w:type="spellStart"/>
      <w:r w:rsidRPr="00CA42DF">
        <w:rPr>
          <w:rFonts w:ascii="Garamond" w:hAnsi="Garamond" w:cs="Times New Roman"/>
          <w:sz w:val="24"/>
          <w:szCs w:val="24"/>
        </w:rPr>
        <w:t>Robustelli</w:t>
      </w:r>
      <w:proofErr w:type="spellEnd"/>
      <w:r w:rsidRPr="00CA42DF">
        <w:rPr>
          <w:rFonts w:ascii="Garamond" w:hAnsi="Garamond" w:cs="Times New Roman"/>
          <w:sz w:val="24"/>
          <w:szCs w:val="24"/>
        </w:rPr>
        <w:t xml:space="preserve"> has proposed that the LPBCC spearhead an Earth Day event on April 22, 2024</w:t>
      </w:r>
      <w:r w:rsidR="002701BC" w:rsidRPr="00CA42DF">
        <w:rPr>
          <w:rFonts w:ascii="Garamond" w:hAnsi="Garamond" w:cs="Times New Roman"/>
          <w:sz w:val="24"/>
          <w:szCs w:val="24"/>
        </w:rPr>
        <w:t xml:space="preserve"> and that perhaps a Clean Up </w:t>
      </w:r>
      <w:proofErr w:type="gramStart"/>
      <w:r w:rsidR="002701BC" w:rsidRPr="00CA42DF">
        <w:rPr>
          <w:rFonts w:ascii="Garamond" w:hAnsi="Garamond" w:cs="Times New Roman"/>
          <w:sz w:val="24"/>
          <w:szCs w:val="24"/>
        </w:rPr>
        <w:t>Laurel Park day</w:t>
      </w:r>
      <w:proofErr w:type="gramEnd"/>
      <w:r w:rsidR="002701BC" w:rsidRPr="00CA42DF">
        <w:rPr>
          <w:rFonts w:ascii="Garamond" w:hAnsi="Garamond" w:cs="Times New Roman"/>
          <w:sz w:val="24"/>
          <w:szCs w:val="24"/>
        </w:rPr>
        <w:t xml:space="preserve"> would </w:t>
      </w:r>
      <w:r w:rsidR="005218C8" w:rsidRPr="00CA42DF">
        <w:rPr>
          <w:rFonts w:ascii="Garamond" w:hAnsi="Garamond" w:cs="Times New Roman"/>
          <w:sz w:val="24"/>
          <w:szCs w:val="24"/>
        </w:rPr>
        <w:t>be a good way to promote Earth Day.</w:t>
      </w:r>
      <w:r w:rsidR="00E1156C" w:rsidRPr="00CA42DF">
        <w:rPr>
          <w:rFonts w:ascii="Garamond" w:hAnsi="Garamond" w:cs="Times New Roman"/>
          <w:sz w:val="24"/>
          <w:szCs w:val="24"/>
        </w:rPr>
        <w:t xml:space="preserve">  </w:t>
      </w:r>
    </w:p>
    <w:p w14:paraId="6ABAE971" w14:textId="75DFAECA" w:rsidR="007902F0" w:rsidRDefault="007902F0" w:rsidP="00D01F01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 xml:space="preserve">Knox Crowell’s logo/stamp design, while meeting with everyone’s approval, </w:t>
      </w:r>
      <w:r w:rsidR="00383B65" w:rsidRPr="00CA42DF">
        <w:rPr>
          <w:rFonts w:ascii="Garamond" w:hAnsi="Garamond" w:cs="Times New Roman"/>
          <w:sz w:val="24"/>
          <w:szCs w:val="24"/>
        </w:rPr>
        <w:t>was to be ordered.</w:t>
      </w:r>
    </w:p>
    <w:p w14:paraId="55197F9A" w14:textId="44650084" w:rsidR="00DC7FCB" w:rsidRPr="00CA42DF" w:rsidRDefault="00DC7FCB" w:rsidP="00D01F01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Knox and others have contributed several </w:t>
      </w:r>
      <w:r w:rsidR="008D1D64">
        <w:rPr>
          <w:rFonts w:ascii="Garamond" w:hAnsi="Garamond" w:cs="Times New Roman"/>
          <w:sz w:val="24"/>
          <w:szCs w:val="24"/>
        </w:rPr>
        <w:t xml:space="preserve">Bee/Pollinator-centric DVDs to the LPBCC </w:t>
      </w:r>
      <w:r w:rsidR="003D1596">
        <w:rPr>
          <w:rFonts w:ascii="Garamond" w:hAnsi="Garamond" w:cs="Times New Roman"/>
          <w:sz w:val="24"/>
          <w:szCs w:val="24"/>
        </w:rPr>
        <w:t>media library to be housed at Laurel Park Town Hall.  Protocol and mechanisms to loan out these resources has not been developed.</w:t>
      </w:r>
    </w:p>
    <w:p w14:paraId="747ECB13" w14:textId="3C8BBE44" w:rsidR="00290381" w:rsidRPr="00CA42DF" w:rsidRDefault="00290381" w:rsidP="00D02880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 xml:space="preserve">  </w:t>
      </w:r>
    </w:p>
    <w:p w14:paraId="2D1DB34D" w14:textId="65B0661C" w:rsidR="00852C81" w:rsidRPr="00CA42DF" w:rsidRDefault="00852C81" w:rsidP="00852C8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>New Business</w:t>
      </w:r>
    </w:p>
    <w:p w14:paraId="4DB8536F" w14:textId="13020475" w:rsidR="00DA2FBE" w:rsidRPr="00CA42DF" w:rsidRDefault="00DA2FBE" w:rsidP="00A01305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t xml:space="preserve">Approval of </w:t>
      </w:r>
      <w:r w:rsidR="007978AF" w:rsidRPr="00CA42DF">
        <w:rPr>
          <w:rFonts w:ascii="Garamond" w:hAnsi="Garamond" w:cs="Times New Roman"/>
          <w:sz w:val="24"/>
          <w:szCs w:val="24"/>
        </w:rPr>
        <w:t>March</w:t>
      </w:r>
      <w:r w:rsidR="004D47AE" w:rsidRPr="00CA42DF">
        <w:rPr>
          <w:rFonts w:ascii="Garamond" w:hAnsi="Garamond" w:cs="Times New Roman"/>
          <w:sz w:val="24"/>
          <w:szCs w:val="24"/>
        </w:rPr>
        <w:t>, 2024</w:t>
      </w:r>
      <w:r w:rsidRPr="00CA42DF">
        <w:rPr>
          <w:rFonts w:ascii="Garamond" w:hAnsi="Garamond" w:cs="Times New Roman"/>
          <w:sz w:val="24"/>
          <w:szCs w:val="24"/>
        </w:rPr>
        <w:t xml:space="preserve"> LPBCC Regular meeting minutes.</w:t>
      </w:r>
    </w:p>
    <w:p w14:paraId="078626F1" w14:textId="389ABE5A" w:rsidR="00830901" w:rsidRPr="00CA42DF" w:rsidRDefault="00830901" w:rsidP="00830901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A42DF">
        <w:rPr>
          <w:rFonts w:ascii="Garamond" w:hAnsi="Garamond" w:cs="Times New Roman"/>
          <w:sz w:val="24"/>
          <w:szCs w:val="24"/>
        </w:rPr>
        <w:lastRenderedPageBreak/>
        <w:t>Procurement and subsequent placement of Bee City signs has been tabled in favor of</w:t>
      </w:r>
      <w:r w:rsidR="001F76C0" w:rsidRPr="00CA42DF">
        <w:rPr>
          <w:rFonts w:ascii="Garamond" w:hAnsi="Garamond" w:cs="Times New Roman"/>
          <w:sz w:val="24"/>
          <w:szCs w:val="24"/>
        </w:rPr>
        <w:t xml:space="preserve"> a 4’x4’ Bee City banner and a 4’x4’ No Mow May banner (to be hung beneath the Bee City banner for </w:t>
      </w:r>
      <w:proofErr w:type="gramStart"/>
      <w:r w:rsidR="001F76C0" w:rsidRPr="00CA42DF">
        <w:rPr>
          <w:rFonts w:ascii="Garamond" w:hAnsi="Garamond" w:cs="Times New Roman"/>
          <w:sz w:val="24"/>
          <w:szCs w:val="24"/>
        </w:rPr>
        <w:t>a</w:t>
      </w:r>
      <w:proofErr w:type="gramEnd"/>
      <w:r w:rsidR="001F76C0" w:rsidRPr="00CA42DF">
        <w:rPr>
          <w:rFonts w:ascii="Garamond" w:hAnsi="Garamond" w:cs="Times New Roman"/>
          <w:sz w:val="24"/>
          <w:szCs w:val="24"/>
        </w:rPr>
        <w:t xml:space="preserve"> 8’x4’</w:t>
      </w:r>
      <w:r w:rsidR="00C539C5" w:rsidRPr="00CA42DF">
        <w:rPr>
          <w:rFonts w:ascii="Garamond" w:hAnsi="Garamond" w:cs="Times New Roman"/>
          <w:sz w:val="24"/>
          <w:szCs w:val="24"/>
        </w:rPr>
        <w:t xml:space="preserve"> double banner.</w:t>
      </w:r>
    </w:p>
    <w:p w14:paraId="7D5740CC" w14:textId="77777777" w:rsidR="00C539C5" w:rsidRPr="00CA42DF" w:rsidRDefault="00C539C5" w:rsidP="00C539C5">
      <w:pPr>
        <w:pStyle w:val="ListParagraph"/>
        <w:numPr>
          <w:ilvl w:val="1"/>
          <w:numId w:val="1"/>
        </w:numPr>
        <w:spacing w:beforeAutospacing="1" w:after="0" w:afterAutospacing="1" w:line="240" w:lineRule="auto"/>
        <w:rPr>
          <w:rFonts w:ascii="Garamond" w:eastAsia="Garamond" w:hAnsi="Garamond" w:cs="Times New Roman"/>
          <w:color w:val="000000" w:themeColor="text1"/>
          <w:sz w:val="24"/>
          <w:szCs w:val="24"/>
        </w:rPr>
      </w:pPr>
      <w:r w:rsidRPr="00CA42DF">
        <w:rPr>
          <w:rFonts w:ascii="Garamond" w:eastAsia="Garamond" w:hAnsi="Garamond" w:cs="Times New Roman"/>
          <w:color w:val="000000" w:themeColor="text1"/>
          <w:sz w:val="24"/>
          <w:szCs w:val="24"/>
        </w:rPr>
        <w:t xml:space="preserve">Knox provided a link to a website that had bulk wildflower/pollinator plant mixes: </w:t>
      </w:r>
      <w:hyperlink r:id="rId6" w:history="1">
        <w:r w:rsidRPr="00CA42DF">
          <w:rPr>
            <w:rStyle w:val="Hyperlink"/>
            <w:rFonts w:ascii="Garamond" w:hAnsi="Garamond"/>
            <w:sz w:val="24"/>
            <w:szCs w:val="24"/>
          </w:rPr>
          <w:t>https://www.edenbrothers.com/products/southeast_wildflower_seed_mix</w:t>
        </w:r>
      </w:hyperlink>
    </w:p>
    <w:p w14:paraId="59C0879A" w14:textId="6DCA46AA" w:rsidR="007978AF" w:rsidRPr="005F3246" w:rsidRDefault="00C86025" w:rsidP="00A01305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5F3246">
        <w:rPr>
          <w:rFonts w:ascii="Garamond" w:hAnsi="Garamond" w:cs="Times New Roman"/>
          <w:sz w:val="24"/>
          <w:szCs w:val="24"/>
        </w:rPr>
        <w:t>Brochure selection</w:t>
      </w:r>
      <w:r w:rsidR="00E920C7" w:rsidRPr="005F3246">
        <w:rPr>
          <w:rFonts w:ascii="Garamond" w:hAnsi="Garamond" w:cs="Times New Roman"/>
          <w:sz w:val="24"/>
          <w:szCs w:val="24"/>
        </w:rPr>
        <w:t xml:space="preserve">s.  </w:t>
      </w:r>
      <w:r w:rsidR="005F3246" w:rsidRPr="005F3246">
        <w:rPr>
          <w:rFonts w:ascii="Garamond" w:hAnsi="Garamond" w:cs="Times New Roman"/>
          <w:sz w:val="24"/>
          <w:szCs w:val="24"/>
        </w:rPr>
        <w:t>John Monroe purchased</w:t>
      </w:r>
      <w:r w:rsidR="005F3246">
        <w:rPr>
          <w:rFonts w:ascii="Garamond" w:hAnsi="Garamond" w:cs="Times New Roman"/>
          <w:sz w:val="24"/>
          <w:szCs w:val="24"/>
        </w:rPr>
        <w:t xml:space="preserve"> several packs of bro</w:t>
      </w:r>
      <w:r w:rsidR="00834834">
        <w:rPr>
          <w:rFonts w:ascii="Garamond" w:hAnsi="Garamond" w:cs="Times New Roman"/>
          <w:sz w:val="24"/>
          <w:szCs w:val="24"/>
        </w:rPr>
        <w:t xml:space="preserve">chures to augment the collection we already have in hopes of having a broader selection for our upcoming movie showing and future events.  Total cost </w:t>
      </w:r>
      <w:r w:rsidR="00F26DBB">
        <w:rPr>
          <w:rFonts w:ascii="Garamond" w:hAnsi="Garamond" w:cs="Times New Roman"/>
          <w:sz w:val="24"/>
          <w:szCs w:val="24"/>
        </w:rPr>
        <w:t>$38.50</w:t>
      </w:r>
    </w:p>
    <w:p w14:paraId="1F283337" w14:textId="1CA0D25E" w:rsidR="00A26FE3" w:rsidRPr="00A26FE3" w:rsidRDefault="00E10B56" w:rsidP="00A013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Adding relevant LPBC information to the Laurel Park website via Ilene</w:t>
      </w:r>
      <w:r w:rsidR="00C05ABB">
        <w:rPr>
          <w:rFonts w:ascii="Garamond" w:hAnsi="Garamond" w:cs="Times New Roman"/>
          <w:sz w:val="24"/>
          <w:szCs w:val="24"/>
        </w:rPr>
        <w:t xml:space="preserve"> who maintains the website </w:t>
      </w:r>
      <w:r w:rsidR="004C3B93">
        <w:rPr>
          <w:rFonts w:ascii="Garamond" w:hAnsi="Garamond" w:cs="Times New Roman"/>
          <w:sz w:val="24"/>
          <w:szCs w:val="24"/>
        </w:rPr>
        <w:t>as well as information posted in enclosed glass-covered boxes in each of our parks.</w:t>
      </w:r>
      <w:r w:rsidR="00EE1C4E">
        <w:rPr>
          <w:rFonts w:ascii="Garamond" w:hAnsi="Garamond" w:cs="Times New Roman"/>
          <w:sz w:val="24"/>
          <w:szCs w:val="24"/>
        </w:rPr>
        <w:t xml:space="preserve">  We should discuss providing Ilene with updated LP Bee City information</w:t>
      </w:r>
      <w:r w:rsidR="000C53BF">
        <w:rPr>
          <w:rFonts w:ascii="Garamond" w:hAnsi="Garamond" w:cs="Times New Roman"/>
          <w:sz w:val="24"/>
          <w:szCs w:val="24"/>
        </w:rPr>
        <w:t xml:space="preserve"> both on the website and in these boxes.</w:t>
      </w:r>
      <w:r w:rsidR="00326FA2">
        <w:rPr>
          <w:rFonts w:ascii="Garamond" w:hAnsi="Garamond" w:cs="Times New Roman"/>
          <w:sz w:val="24"/>
          <w:szCs w:val="24"/>
        </w:rPr>
        <w:t xml:space="preserve">  Also, some information could be placed in the ‘billboards’</w:t>
      </w:r>
      <w:r w:rsidR="009E7CE5">
        <w:rPr>
          <w:rFonts w:ascii="Garamond" w:hAnsi="Garamond" w:cs="Times New Roman"/>
          <w:sz w:val="24"/>
          <w:szCs w:val="24"/>
        </w:rPr>
        <w:t xml:space="preserve"> at each of the Parks’ entrances…e.g. ‘No Mow May’ initiative</w:t>
      </w:r>
      <w:r w:rsidR="0026658F">
        <w:rPr>
          <w:rFonts w:ascii="Garamond" w:hAnsi="Garamond" w:cs="Times New Roman"/>
          <w:sz w:val="24"/>
          <w:szCs w:val="24"/>
        </w:rPr>
        <w:t xml:space="preserve">, and deliberately not clearing up </w:t>
      </w:r>
      <w:r w:rsidR="00C6464C">
        <w:rPr>
          <w:rFonts w:ascii="Garamond" w:hAnsi="Garamond" w:cs="Times New Roman"/>
          <w:sz w:val="24"/>
          <w:szCs w:val="24"/>
        </w:rPr>
        <w:t xml:space="preserve">park areas that provide shelter and habitat for pollinators. </w:t>
      </w:r>
      <w:r w:rsidR="00414653">
        <w:rPr>
          <w:rFonts w:ascii="Garamond" w:hAnsi="Garamond" w:cs="Times New Roman"/>
          <w:sz w:val="24"/>
          <w:szCs w:val="24"/>
        </w:rPr>
        <w:t xml:space="preserve">We may also wish to communicate </w:t>
      </w:r>
      <w:r w:rsidR="009D312F">
        <w:rPr>
          <w:rFonts w:ascii="Garamond" w:hAnsi="Garamond" w:cs="Times New Roman"/>
          <w:sz w:val="24"/>
          <w:szCs w:val="24"/>
        </w:rPr>
        <w:t xml:space="preserve">with Ed </w:t>
      </w:r>
      <w:proofErr w:type="spellStart"/>
      <w:r w:rsidR="009D312F">
        <w:rPr>
          <w:rFonts w:ascii="Garamond" w:hAnsi="Garamond" w:cs="Times New Roman"/>
          <w:sz w:val="24"/>
          <w:szCs w:val="24"/>
        </w:rPr>
        <w:t>Mattern</w:t>
      </w:r>
      <w:proofErr w:type="spellEnd"/>
      <w:r w:rsidR="009D312F">
        <w:rPr>
          <w:rFonts w:ascii="Garamond" w:hAnsi="Garamond" w:cs="Times New Roman"/>
          <w:sz w:val="24"/>
          <w:szCs w:val="24"/>
        </w:rPr>
        <w:t xml:space="preserve">, President of the Friends of Laurel Park, about how property owners can </w:t>
      </w:r>
      <w:r w:rsidR="00925413">
        <w:rPr>
          <w:rFonts w:ascii="Garamond" w:hAnsi="Garamond" w:cs="Times New Roman"/>
          <w:sz w:val="24"/>
          <w:szCs w:val="24"/>
        </w:rPr>
        <w:t xml:space="preserve">postpone or cut back on property maintenance in the name of building more pollinator habitat. </w:t>
      </w:r>
    </w:p>
    <w:p w14:paraId="677454EE" w14:textId="77777777" w:rsidR="00852C81" w:rsidRPr="00A01305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305">
        <w:rPr>
          <w:rFonts w:ascii="Times New Roman" w:hAnsi="Times New Roman" w:cs="Times New Roman"/>
          <w:sz w:val="24"/>
          <w:szCs w:val="24"/>
        </w:rPr>
        <w:t>Adjourn</w:t>
      </w:r>
    </w:p>
    <w:p w14:paraId="74EB24FF" w14:textId="77777777" w:rsidR="00852C81" w:rsidRDefault="00852C81" w:rsidP="00852C81"/>
    <w:p w14:paraId="452A1CE3" w14:textId="77777777" w:rsidR="00852C81" w:rsidRDefault="00852C81"/>
    <w:sectPr w:rsidR="0085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E16"/>
    <w:multiLevelType w:val="hybridMultilevel"/>
    <w:tmpl w:val="61A2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3CC9E"/>
    <w:multiLevelType w:val="hybridMultilevel"/>
    <w:tmpl w:val="2854805C"/>
    <w:lvl w:ilvl="0" w:tplc="E460CC96">
      <w:start w:val="1"/>
      <w:numFmt w:val="upperLetter"/>
      <w:lvlText w:val="%1."/>
      <w:lvlJc w:val="left"/>
      <w:pPr>
        <w:ind w:left="1080" w:hanging="360"/>
      </w:pPr>
    </w:lvl>
    <w:lvl w:ilvl="1" w:tplc="1682E688">
      <w:start w:val="1"/>
      <w:numFmt w:val="lowerLetter"/>
      <w:lvlText w:val="%2."/>
      <w:lvlJc w:val="left"/>
      <w:pPr>
        <w:ind w:left="1440" w:hanging="360"/>
      </w:pPr>
    </w:lvl>
    <w:lvl w:ilvl="2" w:tplc="AA2AAC82">
      <w:start w:val="1"/>
      <w:numFmt w:val="lowerRoman"/>
      <w:lvlText w:val="%3."/>
      <w:lvlJc w:val="right"/>
      <w:pPr>
        <w:ind w:left="2160" w:hanging="180"/>
      </w:pPr>
    </w:lvl>
    <w:lvl w:ilvl="3" w:tplc="A7DC20CA">
      <w:start w:val="1"/>
      <w:numFmt w:val="decimal"/>
      <w:lvlText w:val="%4."/>
      <w:lvlJc w:val="left"/>
      <w:pPr>
        <w:ind w:left="2880" w:hanging="360"/>
      </w:pPr>
    </w:lvl>
    <w:lvl w:ilvl="4" w:tplc="3752C71E">
      <w:start w:val="1"/>
      <w:numFmt w:val="lowerLetter"/>
      <w:lvlText w:val="%5."/>
      <w:lvlJc w:val="left"/>
      <w:pPr>
        <w:ind w:left="3600" w:hanging="360"/>
      </w:pPr>
    </w:lvl>
    <w:lvl w:ilvl="5" w:tplc="3D82FC4C">
      <w:start w:val="1"/>
      <w:numFmt w:val="lowerRoman"/>
      <w:lvlText w:val="%6."/>
      <w:lvlJc w:val="right"/>
      <w:pPr>
        <w:ind w:left="4320" w:hanging="180"/>
      </w:pPr>
    </w:lvl>
    <w:lvl w:ilvl="6" w:tplc="95E86520">
      <w:start w:val="1"/>
      <w:numFmt w:val="decimal"/>
      <w:lvlText w:val="%7."/>
      <w:lvlJc w:val="left"/>
      <w:pPr>
        <w:ind w:left="5040" w:hanging="360"/>
      </w:pPr>
    </w:lvl>
    <w:lvl w:ilvl="7" w:tplc="041CE4E2">
      <w:start w:val="1"/>
      <w:numFmt w:val="lowerLetter"/>
      <w:lvlText w:val="%8."/>
      <w:lvlJc w:val="left"/>
      <w:pPr>
        <w:ind w:left="5760" w:hanging="360"/>
      </w:pPr>
    </w:lvl>
    <w:lvl w:ilvl="8" w:tplc="4FD64662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92983">
    <w:abstractNumId w:val="0"/>
  </w:num>
  <w:num w:numId="2" w16cid:durableId="73697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81"/>
    <w:rsid w:val="00013D3F"/>
    <w:rsid w:val="0003021C"/>
    <w:rsid w:val="000368E2"/>
    <w:rsid w:val="00042750"/>
    <w:rsid w:val="00042FE3"/>
    <w:rsid w:val="00043769"/>
    <w:rsid w:val="00045649"/>
    <w:rsid w:val="000464A5"/>
    <w:rsid w:val="00066850"/>
    <w:rsid w:val="00071C5F"/>
    <w:rsid w:val="00085BBD"/>
    <w:rsid w:val="000A1E86"/>
    <w:rsid w:val="000A6190"/>
    <w:rsid w:val="000B0B07"/>
    <w:rsid w:val="000C5331"/>
    <w:rsid w:val="000C53BF"/>
    <w:rsid w:val="000E110D"/>
    <w:rsid w:val="000E7D77"/>
    <w:rsid w:val="00150E8A"/>
    <w:rsid w:val="00165068"/>
    <w:rsid w:val="00175BA0"/>
    <w:rsid w:val="001825E7"/>
    <w:rsid w:val="00184352"/>
    <w:rsid w:val="00185277"/>
    <w:rsid w:val="0019547F"/>
    <w:rsid w:val="001B54A7"/>
    <w:rsid w:val="001C18EE"/>
    <w:rsid w:val="001E2D0F"/>
    <w:rsid w:val="001F76C0"/>
    <w:rsid w:val="0020013F"/>
    <w:rsid w:val="00210C65"/>
    <w:rsid w:val="00210E0B"/>
    <w:rsid w:val="00214208"/>
    <w:rsid w:val="00216C02"/>
    <w:rsid w:val="00216ED3"/>
    <w:rsid w:val="00225B44"/>
    <w:rsid w:val="00251D1C"/>
    <w:rsid w:val="00253AD9"/>
    <w:rsid w:val="0026658F"/>
    <w:rsid w:val="00266939"/>
    <w:rsid w:val="00270095"/>
    <w:rsid w:val="002701BC"/>
    <w:rsid w:val="0027178C"/>
    <w:rsid w:val="00290381"/>
    <w:rsid w:val="0029770F"/>
    <w:rsid w:val="002A64DF"/>
    <w:rsid w:val="002D05AD"/>
    <w:rsid w:val="002E35FB"/>
    <w:rsid w:val="002F2A38"/>
    <w:rsid w:val="002F51AF"/>
    <w:rsid w:val="002F6AAD"/>
    <w:rsid w:val="00302443"/>
    <w:rsid w:val="00303450"/>
    <w:rsid w:val="003055A2"/>
    <w:rsid w:val="00326FA2"/>
    <w:rsid w:val="0032707D"/>
    <w:rsid w:val="003327D2"/>
    <w:rsid w:val="00337B53"/>
    <w:rsid w:val="00366174"/>
    <w:rsid w:val="003765FF"/>
    <w:rsid w:val="00376CD5"/>
    <w:rsid w:val="00383B65"/>
    <w:rsid w:val="00390E2E"/>
    <w:rsid w:val="003927FD"/>
    <w:rsid w:val="003A73F3"/>
    <w:rsid w:val="003B086F"/>
    <w:rsid w:val="003C7C54"/>
    <w:rsid w:val="003D1596"/>
    <w:rsid w:val="003D2004"/>
    <w:rsid w:val="003E1140"/>
    <w:rsid w:val="003F06D0"/>
    <w:rsid w:val="003F2464"/>
    <w:rsid w:val="003F3C8A"/>
    <w:rsid w:val="0041292B"/>
    <w:rsid w:val="0041334F"/>
    <w:rsid w:val="00414653"/>
    <w:rsid w:val="00436629"/>
    <w:rsid w:val="00455B72"/>
    <w:rsid w:val="0046626D"/>
    <w:rsid w:val="00480E9C"/>
    <w:rsid w:val="004853FE"/>
    <w:rsid w:val="00485D05"/>
    <w:rsid w:val="004C3B93"/>
    <w:rsid w:val="004D47AE"/>
    <w:rsid w:val="004D6AA7"/>
    <w:rsid w:val="004F1444"/>
    <w:rsid w:val="004F45CC"/>
    <w:rsid w:val="004F60BD"/>
    <w:rsid w:val="0051419A"/>
    <w:rsid w:val="00517BC5"/>
    <w:rsid w:val="005218C8"/>
    <w:rsid w:val="0053639F"/>
    <w:rsid w:val="00546F8D"/>
    <w:rsid w:val="00560E36"/>
    <w:rsid w:val="0058185F"/>
    <w:rsid w:val="00593C8F"/>
    <w:rsid w:val="00595AED"/>
    <w:rsid w:val="005D2F15"/>
    <w:rsid w:val="005D396E"/>
    <w:rsid w:val="005D3EFD"/>
    <w:rsid w:val="005F27C5"/>
    <w:rsid w:val="005F3246"/>
    <w:rsid w:val="0062277E"/>
    <w:rsid w:val="0062491C"/>
    <w:rsid w:val="006622F5"/>
    <w:rsid w:val="006927C3"/>
    <w:rsid w:val="00695DD0"/>
    <w:rsid w:val="006A0919"/>
    <w:rsid w:val="006A186D"/>
    <w:rsid w:val="006A271D"/>
    <w:rsid w:val="006B44E1"/>
    <w:rsid w:val="006D01D2"/>
    <w:rsid w:val="006F5286"/>
    <w:rsid w:val="00711F05"/>
    <w:rsid w:val="00713872"/>
    <w:rsid w:val="00721BDB"/>
    <w:rsid w:val="00751340"/>
    <w:rsid w:val="00754959"/>
    <w:rsid w:val="00780591"/>
    <w:rsid w:val="007902F0"/>
    <w:rsid w:val="007978AF"/>
    <w:rsid w:val="007C0753"/>
    <w:rsid w:val="007C11BC"/>
    <w:rsid w:val="007C19DF"/>
    <w:rsid w:val="007C2492"/>
    <w:rsid w:val="007E49EC"/>
    <w:rsid w:val="007F5841"/>
    <w:rsid w:val="008224CE"/>
    <w:rsid w:val="00824545"/>
    <w:rsid w:val="00824ECA"/>
    <w:rsid w:val="00826931"/>
    <w:rsid w:val="00830901"/>
    <w:rsid w:val="00832611"/>
    <w:rsid w:val="00834834"/>
    <w:rsid w:val="00835543"/>
    <w:rsid w:val="0084145D"/>
    <w:rsid w:val="0084349B"/>
    <w:rsid w:val="00852C81"/>
    <w:rsid w:val="00854476"/>
    <w:rsid w:val="008923BB"/>
    <w:rsid w:val="008A4D9A"/>
    <w:rsid w:val="008C5DFA"/>
    <w:rsid w:val="008C60D0"/>
    <w:rsid w:val="008D1D64"/>
    <w:rsid w:val="008D1E63"/>
    <w:rsid w:val="008D70EA"/>
    <w:rsid w:val="008F6597"/>
    <w:rsid w:val="00922B0D"/>
    <w:rsid w:val="00925413"/>
    <w:rsid w:val="00934CC0"/>
    <w:rsid w:val="009458AF"/>
    <w:rsid w:val="00953F7D"/>
    <w:rsid w:val="00973EEF"/>
    <w:rsid w:val="00990E25"/>
    <w:rsid w:val="00994050"/>
    <w:rsid w:val="009A494B"/>
    <w:rsid w:val="009B6ACC"/>
    <w:rsid w:val="009B7698"/>
    <w:rsid w:val="009C4745"/>
    <w:rsid w:val="009D312F"/>
    <w:rsid w:val="009E7CE5"/>
    <w:rsid w:val="009F666A"/>
    <w:rsid w:val="00A01305"/>
    <w:rsid w:val="00A10989"/>
    <w:rsid w:val="00A26FE3"/>
    <w:rsid w:val="00A32297"/>
    <w:rsid w:val="00A3411A"/>
    <w:rsid w:val="00A73F7C"/>
    <w:rsid w:val="00A74AAD"/>
    <w:rsid w:val="00A74FEC"/>
    <w:rsid w:val="00A85BF7"/>
    <w:rsid w:val="00A921CD"/>
    <w:rsid w:val="00AB538A"/>
    <w:rsid w:val="00AC3FD2"/>
    <w:rsid w:val="00AC595F"/>
    <w:rsid w:val="00AD37DC"/>
    <w:rsid w:val="00AD37E9"/>
    <w:rsid w:val="00AE1204"/>
    <w:rsid w:val="00AF5735"/>
    <w:rsid w:val="00B02713"/>
    <w:rsid w:val="00B14157"/>
    <w:rsid w:val="00B26EAC"/>
    <w:rsid w:val="00B351BC"/>
    <w:rsid w:val="00B54356"/>
    <w:rsid w:val="00B60D76"/>
    <w:rsid w:val="00B62AED"/>
    <w:rsid w:val="00B63788"/>
    <w:rsid w:val="00B66E85"/>
    <w:rsid w:val="00B71C4B"/>
    <w:rsid w:val="00B72A34"/>
    <w:rsid w:val="00B84AE5"/>
    <w:rsid w:val="00B940DE"/>
    <w:rsid w:val="00BA4DB3"/>
    <w:rsid w:val="00BB43AC"/>
    <w:rsid w:val="00BC2604"/>
    <w:rsid w:val="00BD333C"/>
    <w:rsid w:val="00BD6934"/>
    <w:rsid w:val="00BE7332"/>
    <w:rsid w:val="00BF3663"/>
    <w:rsid w:val="00BF7398"/>
    <w:rsid w:val="00C05ABB"/>
    <w:rsid w:val="00C12B74"/>
    <w:rsid w:val="00C12E4B"/>
    <w:rsid w:val="00C17AB1"/>
    <w:rsid w:val="00C3202B"/>
    <w:rsid w:val="00C33E05"/>
    <w:rsid w:val="00C539C5"/>
    <w:rsid w:val="00C53ECE"/>
    <w:rsid w:val="00C613E9"/>
    <w:rsid w:val="00C6464C"/>
    <w:rsid w:val="00C75326"/>
    <w:rsid w:val="00C76F2C"/>
    <w:rsid w:val="00C82453"/>
    <w:rsid w:val="00C86025"/>
    <w:rsid w:val="00C8635D"/>
    <w:rsid w:val="00C97993"/>
    <w:rsid w:val="00CA1696"/>
    <w:rsid w:val="00CA42DF"/>
    <w:rsid w:val="00CC22E9"/>
    <w:rsid w:val="00CC5C38"/>
    <w:rsid w:val="00D01F01"/>
    <w:rsid w:val="00D02880"/>
    <w:rsid w:val="00D27507"/>
    <w:rsid w:val="00D305D2"/>
    <w:rsid w:val="00D31AD1"/>
    <w:rsid w:val="00D3253A"/>
    <w:rsid w:val="00D33212"/>
    <w:rsid w:val="00D34DC3"/>
    <w:rsid w:val="00D42551"/>
    <w:rsid w:val="00D54F0E"/>
    <w:rsid w:val="00D606CA"/>
    <w:rsid w:val="00DA2FBE"/>
    <w:rsid w:val="00DB515D"/>
    <w:rsid w:val="00DB763C"/>
    <w:rsid w:val="00DC7FCB"/>
    <w:rsid w:val="00DE09F5"/>
    <w:rsid w:val="00DE71C5"/>
    <w:rsid w:val="00DE74C7"/>
    <w:rsid w:val="00DF6822"/>
    <w:rsid w:val="00E01361"/>
    <w:rsid w:val="00E036CC"/>
    <w:rsid w:val="00E0463D"/>
    <w:rsid w:val="00E106A5"/>
    <w:rsid w:val="00E10B56"/>
    <w:rsid w:val="00E1156C"/>
    <w:rsid w:val="00E31C04"/>
    <w:rsid w:val="00E65E27"/>
    <w:rsid w:val="00E71C11"/>
    <w:rsid w:val="00E877E3"/>
    <w:rsid w:val="00E9146A"/>
    <w:rsid w:val="00E920C7"/>
    <w:rsid w:val="00EE1C4E"/>
    <w:rsid w:val="00EF469E"/>
    <w:rsid w:val="00F01839"/>
    <w:rsid w:val="00F26DBB"/>
    <w:rsid w:val="00F27B1C"/>
    <w:rsid w:val="00F74C6D"/>
    <w:rsid w:val="00F75EFB"/>
    <w:rsid w:val="00F84A08"/>
    <w:rsid w:val="00FB1DE8"/>
    <w:rsid w:val="00FC0CAC"/>
    <w:rsid w:val="00FC16E8"/>
    <w:rsid w:val="00FD02C9"/>
    <w:rsid w:val="00FD2740"/>
    <w:rsid w:val="00FF4A7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2411"/>
  <w15:chartTrackingRefBased/>
  <w15:docId w15:val="{FB394902-06CD-40C2-9505-1DF7F13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8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nbrothers.com/products/southeast_wildflower_seed_mi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Amin</dc:creator>
  <cp:keywords/>
  <dc:description/>
  <cp:lastModifiedBy>Chris Burns</cp:lastModifiedBy>
  <cp:revision>2</cp:revision>
  <dcterms:created xsi:type="dcterms:W3CDTF">2024-05-22T11:17:00Z</dcterms:created>
  <dcterms:modified xsi:type="dcterms:W3CDTF">2024-05-22T11:17:00Z</dcterms:modified>
</cp:coreProperties>
</file>